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D4" w:rsidRPr="00F25A3D" w:rsidRDefault="00F25A3D">
      <w:pPr>
        <w:rPr>
          <w:b/>
          <w:sz w:val="28"/>
          <w:szCs w:val="28"/>
        </w:rPr>
      </w:pPr>
      <w:r w:rsidRPr="00F25A3D">
        <w:rPr>
          <w:b/>
          <w:sz w:val="28"/>
          <w:szCs w:val="28"/>
        </w:rPr>
        <w:t xml:space="preserve">CORSO </w:t>
      </w:r>
      <w:proofErr w:type="spellStart"/>
      <w:r w:rsidRPr="00F25A3D">
        <w:rPr>
          <w:b/>
          <w:sz w:val="28"/>
          <w:szCs w:val="28"/>
        </w:rPr>
        <w:t>DI</w:t>
      </w:r>
      <w:proofErr w:type="spellEnd"/>
      <w:r w:rsidRPr="00F25A3D">
        <w:rPr>
          <w:b/>
          <w:sz w:val="28"/>
          <w:szCs w:val="28"/>
        </w:rPr>
        <w:t xml:space="preserve"> PREPARAZIONE CISL SCUOLA PISA CONCORSO STRAORDINARIO INFANZIA PRIMARIA EX DM Gazzetta Ufficiale del 9/11/2018</w:t>
      </w:r>
    </w:p>
    <w:p w:rsidR="00F25A3D" w:rsidRPr="00F25A3D" w:rsidRDefault="00F25A3D">
      <w:pPr>
        <w:rPr>
          <w:sz w:val="28"/>
          <w:szCs w:val="28"/>
        </w:rPr>
      </w:pPr>
    </w:p>
    <w:p w:rsidR="00F25A3D" w:rsidRPr="00F25A3D" w:rsidRDefault="00F25A3D">
      <w:pPr>
        <w:rPr>
          <w:sz w:val="28"/>
          <w:szCs w:val="28"/>
        </w:rPr>
      </w:pPr>
      <w:r w:rsidRPr="00F25A3D">
        <w:rPr>
          <w:sz w:val="28"/>
          <w:szCs w:val="28"/>
        </w:rPr>
        <w:t xml:space="preserve">PROGRAMMA </w:t>
      </w:r>
      <w:proofErr w:type="spellStart"/>
      <w:r w:rsidRPr="00F25A3D">
        <w:rPr>
          <w:sz w:val="28"/>
          <w:szCs w:val="28"/>
        </w:rPr>
        <w:t>DI</w:t>
      </w:r>
      <w:proofErr w:type="spellEnd"/>
      <w:r w:rsidRPr="00F25A3D">
        <w:rPr>
          <w:sz w:val="28"/>
          <w:szCs w:val="28"/>
        </w:rPr>
        <w:t xml:space="preserve"> MASSIMA</w:t>
      </w:r>
    </w:p>
    <w:tbl>
      <w:tblPr>
        <w:tblStyle w:val="Grigliatabella"/>
        <w:tblW w:w="0" w:type="auto"/>
        <w:tblLook w:val="04A0"/>
      </w:tblPr>
      <w:tblGrid>
        <w:gridCol w:w="4737"/>
        <w:gridCol w:w="1593"/>
        <w:gridCol w:w="2425"/>
        <w:gridCol w:w="1099"/>
      </w:tblGrid>
      <w:tr w:rsidR="00F25A3D" w:rsidRPr="00D37A22" w:rsidTr="00F25A3D">
        <w:tc>
          <w:tcPr>
            <w:tcW w:w="4737" w:type="dxa"/>
          </w:tcPr>
          <w:p w:rsidR="00F25A3D" w:rsidRPr="00D37A22" w:rsidRDefault="00F25A3D">
            <w:pPr>
              <w:rPr>
                <w:sz w:val="24"/>
                <w:szCs w:val="24"/>
              </w:rPr>
            </w:pPr>
            <w:r w:rsidRPr="00D37A22">
              <w:rPr>
                <w:sz w:val="24"/>
                <w:szCs w:val="24"/>
              </w:rPr>
              <w:t>Introduzione alla didattica per competenze</w:t>
            </w:r>
          </w:p>
          <w:p w:rsidR="00F25A3D" w:rsidRPr="00D37A22" w:rsidRDefault="00F25A3D">
            <w:pPr>
              <w:rPr>
                <w:sz w:val="24"/>
                <w:szCs w:val="24"/>
              </w:rPr>
            </w:pPr>
            <w:r w:rsidRPr="00D37A22">
              <w:rPr>
                <w:sz w:val="24"/>
                <w:szCs w:val="24"/>
              </w:rPr>
              <w:t>Struttura di un'UDA</w:t>
            </w:r>
          </w:p>
        </w:tc>
        <w:tc>
          <w:tcPr>
            <w:tcW w:w="1593" w:type="dxa"/>
          </w:tcPr>
          <w:p w:rsidR="00F25A3D" w:rsidRPr="00D37A22" w:rsidRDefault="00F25A3D">
            <w:pPr>
              <w:rPr>
                <w:sz w:val="24"/>
                <w:szCs w:val="24"/>
              </w:rPr>
            </w:pPr>
            <w:r w:rsidRPr="00D37A22">
              <w:rPr>
                <w:sz w:val="24"/>
                <w:szCs w:val="24"/>
              </w:rPr>
              <w:t>16.30-18.30</w:t>
            </w:r>
          </w:p>
        </w:tc>
        <w:tc>
          <w:tcPr>
            <w:tcW w:w="2425" w:type="dxa"/>
          </w:tcPr>
          <w:p w:rsidR="00F25A3D" w:rsidRPr="00D37A22" w:rsidRDefault="00F25A3D">
            <w:pPr>
              <w:rPr>
                <w:sz w:val="24"/>
                <w:szCs w:val="24"/>
              </w:rPr>
            </w:pPr>
            <w:r w:rsidRPr="00D37A22">
              <w:rPr>
                <w:sz w:val="24"/>
                <w:szCs w:val="24"/>
              </w:rPr>
              <w:t>Aula Magna IIS Da Vinci Fascetti PISA</w:t>
            </w:r>
          </w:p>
        </w:tc>
        <w:tc>
          <w:tcPr>
            <w:tcW w:w="1099" w:type="dxa"/>
          </w:tcPr>
          <w:p w:rsidR="00F25A3D" w:rsidRPr="00D37A22" w:rsidRDefault="00F25A3D">
            <w:pPr>
              <w:rPr>
                <w:sz w:val="24"/>
                <w:szCs w:val="24"/>
              </w:rPr>
            </w:pPr>
            <w:r w:rsidRPr="00D37A22">
              <w:rPr>
                <w:sz w:val="24"/>
                <w:szCs w:val="24"/>
              </w:rPr>
              <w:t>11/12</w:t>
            </w:r>
          </w:p>
        </w:tc>
      </w:tr>
      <w:tr w:rsidR="00F25A3D" w:rsidRPr="00D37A22" w:rsidTr="00F25A3D">
        <w:tc>
          <w:tcPr>
            <w:tcW w:w="4737" w:type="dxa"/>
          </w:tcPr>
          <w:p w:rsidR="00F25A3D" w:rsidRPr="00D37A22" w:rsidRDefault="00F25A3D">
            <w:pPr>
              <w:rPr>
                <w:sz w:val="24"/>
                <w:szCs w:val="24"/>
              </w:rPr>
            </w:pPr>
            <w:r w:rsidRPr="00D37A22">
              <w:rPr>
                <w:sz w:val="24"/>
                <w:szCs w:val="24"/>
              </w:rPr>
              <w:t xml:space="preserve">LABORATORIO: </w:t>
            </w:r>
          </w:p>
          <w:p w:rsidR="00F25A3D" w:rsidRPr="00D37A22" w:rsidRDefault="00F25A3D">
            <w:pPr>
              <w:rPr>
                <w:sz w:val="24"/>
                <w:szCs w:val="24"/>
              </w:rPr>
            </w:pPr>
            <w:r w:rsidRPr="00D37A22">
              <w:rPr>
                <w:sz w:val="24"/>
                <w:szCs w:val="24"/>
              </w:rPr>
              <w:t>1) costruire un'UDA partendo da indicazione date</w:t>
            </w:r>
          </w:p>
          <w:p w:rsidR="00F25A3D" w:rsidRPr="00D37A22" w:rsidRDefault="00F25A3D">
            <w:pPr>
              <w:rPr>
                <w:sz w:val="24"/>
                <w:szCs w:val="24"/>
              </w:rPr>
            </w:pPr>
            <w:r w:rsidRPr="00D37A22">
              <w:rPr>
                <w:sz w:val="24"/>
                <w:szCs w:val="24"/>
              </w:rPr>
              <w:t>2) costruire un'UDA dalla propria esperienza personale</w:t>
            </w:r>
          </w:p>
        </w:tc>
        <w:tc>
          <w:tcPr>
            <w:tcW w:w="1593" w:type="dxa"/>
          </w:tcPr>
          <w:p w:rsidR="00F25A3D" w:rsidRPr="00D37A22" w:rsidRDefault="00F25A3D" w:rsidP="00DD66D8">
            <w:pPr>
              <w:rPr>
                <w:sz w:val="24"/>
                <w:szCs w:val="24"/>
              </w:rPr>
            </w:pPr>
            <w:r w:rsidRPr="00D37A22">
              <w:rPr>
                <w:sz w:val="24"/>
                <w:szCs w:val="24"/>
              </w:rPr>
              <w:t>16.30-18.30</w:t>
            </w:r>
          </w:p>
        </w:tc>
        <w:tc>
          <w:tcPr>
            <w:tcW w:w="2425" w:type="dxa"/>
          </w:tcPr>
          <w:p w:rsidR="00F25A3D" w:rsidRPr="00D37A22" w:rsidRDefault="00F25A3D" w:rsidP="00DD66D8">
            <w:pPr>
              <w:rPr>
                <w:sz w:val="24"/>
                <w:szCs w:val="24"/>
              </w:rPr>
            </w:pPr>
            <w:r w:rsidRPr="00D37A22">
              <w:rPr>
                <w:sz w:val="24"/>
                <w:szCs w:val="24"/>
              </w:rPr>
              <w:t>Aula Magna IIS Da Vinci Fascetti PISA</w:t>
            </w:r>
          </w:p>
        </w:tc>
        <w:tc>
          <w:tcPr>
            <w:tcW w:w="1099" w:type="dxa"/>
          </w:tcPr>
          <w:p w:rsidR="00F25A3D" w:rsidRPr="00D37A22" w:rsidRDefault="00F25A3D">
            <w:pPr>
              <w:rPr>
                <w:sz w:val="24"/>
                <w:szCs w:val="24"/>
              </w:rPr>
            </w:pPr>
            <w:r w:rsidRPr="00D37A22">
              <w:rPr>
                <w:sz w:val="24"/>
                <w:szCs w:val="24"/>
              </w:rPr>
              <w:t>14/12</w:t>
            </w:r>
          </w:p>
        </w:tc>
      </w:tr>
      <w:tr w:rsidR="00D37A22" w:rsidRPr="00D37A22" w:rsidTr="00F25A3D">
        <w:tc>
          <w:tcPr>
            <w:tcW w:w="4737" w:type="dxa"/>
          </w:tcPr>
          <w:p w:rsidR="00D37A22" w:rsidRPr="00D37A22" w:rsidRDefault="00D37A22">
            <w:pPr>
              <w:rPr>
                <w:sz w:val="24"/>
                <w:szCs w:val="24"/>
              </w:rPr>
            </w:pPr>
            <w:r w:rsidRPr="00D37A22">
              <w:rPr>
                <w:sz w:val="24"/>
                <w:szCs w:val="24"/>
              </w:rPr>
              <w:t>Le Indicazioni per il Curricolo del 2012: excursus storico e stato attuale</w:t>
            </w:r>
          </w:p>
        </w:tc>
        <w:tc>
          <w:tcPr>
            <w:tcW w:w="1593" w:type="dxa"/>
          </w:tcPr>
          <w:p w:rsidR="00D37A22" w:rsidRPr="00D37A22" w:rsidRDefault="00D37A22" w:rsidP="00DD66D8">
            <w:pPr>
              <w:rPr>
                <w:sz w:val="24"/>
                <w:szCs w:val="24"/>
              </w:rPr>
            </w:pPr>
            <w:r w:rsidRPr="00D37A22">
              <w:rPr>
                <w:sz w:val="24"/>
                <w:szCs w:val="24"/>
              </w:rPr>
              <w:t>16.30-18.30</w:t>
            </w:r>
          </w:p>
        </w:tc>
        <w:tc>
          <w:tcPr>
            <w:tcW w:w="2425" w:type="dxa"/>
          </w:tcPr>
          <w:p w:rsidR="00D37A22" w:rsidRPr="00D37A22" w:rsidRDefault="00D37A22">
            <w:pPr>
              <w:rPr>
                <w:sz w:val="24"/>
                <w:szCs w:val="24"/>
              </w:rPr>
            </w:pPr>
            <w:r w:rsidRPr="00D37A22">
              <w:rPr>
                <w:sz w:val="24"/>
                <w:szCs w:val="24"/>
              </w:rPr>
              <w:t>Aula Magna IIS Da Vinci Fascetti PISA</w:t>
            </w:r>
          </w:p>
        </w:tc>
        <w:tc>
          <w:tcPr>
            <w:tcW w:w="1099" w:type="dxa"/>
          </w:tcPr>
          <w:p w:rsidR="00D37A22" w:rsidRPr="00D37A22" w:rsidRDefault="00D37A22">
            <w:pPr>
              <w:rPr>
                <w:sz w:val="24"/>
                <w:szCs w:val="24"/>
              </w:rPr>
            </w:pPr>
            <w:r w:rsidRPr="00D37A22">
              <w:rPr>
                <w:sz w:val="24"/>
                <w:szCs w:val="24"/>
              </w:rPr>
              <w:t>20/12</w:t>
            </w:r>
          </w:p>
        </w:tc>
      </w:tr>
      <w:tr w:rsidR="00D37A22" w:rsidRPr="00D37A22" w:rsidTr="00F25A3D">
        <w:tc>
          <w:tcPr>
            <w:tcW w:w="4737" w:type="dxa"/>
          </w:tcPr>
          <w:p w:rsidR="00D37A22" w:rsidRDefault="00D37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SNV: DPR 80/2013, INVALSI, INDIRE</w:t>
            </w:r>
          </w:p>
          <w:p w:rsidR="00D37A22" w:rsidRPr="00D37A22" w:rsidRDefault="00D37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RAV e </w:t>
            </w:r>
            <w:proofErr w:type="spellStart"/>
            <w:r>
              <w:rPr>
                <w:sz w:val="24"/>
                <w:szCs w:val="24"/>
              </w:rPr>
              <w:t>PdM</w:t>
            </w:r>
            <w:proofErr w:type="spellEnd"/>
            <w:r>
              <w:rPr>
                <w:sz w:val="24"/>
                <w:szCs w:val="24"/>
              </w:rPr>
              <w:t xml:space="preserve"> in relazione al PTOF</w:t>
            </w:r>
          </w:p>
        </w:tc>
        <w:tc>
          <w:tcPr>
            <w:tcW w:w="1593" w:type="dxa"/>
          </w:tcPr>
          <w:p w:rsidR="00D37A22" w:rsidRPr="00D37A22" w:rsidRDefault="00D37A22">
            <w:pPr>
              <w:rPr>
                <w:sz w:val="24"/>
                <w:szCs w:val="24"/>
              </w:rPr>
            </w:pPr>
            <w:r w:rsidRPr="00D37A22">
              <w:rPr>
                <w:sz w:val="24"/>
                <w:szCs w:val="24"/>
              </w:rPr>
              <w:t>16.30-18.30</w:t>
            </w:r>
          </w:p>
        </w:tc>
        <w:tc>
          <w:tcPr>
            <w:tcW w:w="2425" w:type="dxa"/>
          </w:tcPr>
          <w:p w:rsidR="00D37A22" w:rsidRPr="00D37A22" w:rsidRDefault="00D37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definire</w:t>
            </w:r>
          </w:p>
        </w:tc>
        <w:tc>
          <w:tcPr>
            <w:tcW w:w="1099" w:type="dxa"/>
          </w:tcPr>
          <w:p w:rsidR="00D37A22" w:rsidRPr="00D37A22" w:rsidRDefault="00D37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10/01</w:t>
            </w:r>
          </w:p>
        </w:tc>
      </w:tr>
      <w:tr w:rsidR="00D37A22" w:rsidRPr="00D37A22" w:rsidTr="00F25A3D">
        <w:tc>
          <w:tcPr>
            <w:tcW w:w="4737" w:type="dxa"/>
          </w:tcPr>
          <w:p w:rsidR="00D37A22" w:rsidRDefault="00D37A22" w:rsidP="00D37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LABORATORIO: analisi di un RAV e di un </w:t>
            </w:r>
            <w:proofErr w:type="spellStart"/>
            <w:r>
              <w:rPr>
                <w:sz w:val="24"/>
                <w:szCs w:val="24"/>
              </w:rPr>
              <w:t>PdM</w:t>
            </w:r>
            <w:proofErr w:type="spellEnd"/>
          </w:p>
          <w:p w:rsidR="00D37A22" w:rsidRPr="00D37A22" w:rsidRDefault="00D37A22" w:rsidP="00D37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portale Scuola in Chiaro</w:t>
            </w:r>
          </w:p>
        </w:tc>
        <w:tc>
          <w:tcPr>
            <w:tcW w:w="1593" w:type="dxa"/>
          </w:tcPr>
          <w:p w:rsidR="00D37A22" w:rsidRPr="00D37A22" w:rsidRDefault="00D37A22">
            <w:pPr>
              <w:rPr>
                <w:sz w:val="24"/>
                <w:szCs w:val="24"/>
              </w:rPr>
            </w:pPr>
            <w:r w:rsidRPr="00D37A22">
              <w:rPr>
                <w:sz w:val="24"/>
                <w:szCs w:val="24"/>
              </w:rPr>
              <w:t>16.30-18.30</w:t>
            </w:r>
          </w:p>
        </w:tc>
        <w:tc>
          <w:tcPr>
            <w:tcW w:w="2425" w:type="dxa"/>
          </w:tcPr>
          <w:p w:rsidR="00D37A22" w:rsidRPr="00D37A22" w:rsidRDefault="00D37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definire</w:t>
            </w:r>
          </w:p>
        </w:tc>
        <w:tc>
          <w:tcPr>
            <w:tcW w:w="1099" w:type="dxa"/>
          </w:tcPr>
          <w:p w:rsidR="00D37A22" w:rsidRPr="00D37A22" w:rsidRDefault="00D37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17/01</w:t>
            </w:r>
          </w:p>
        </w:tc>
      </w:tr>
    </w:tbl>
    <w:p w:rsidR="00F25A3D" w:rsidRDefault="00F25A3D"/>
    <w:p w:rsidR="00D37A22" w:rsidRDefault="00D37A22"/>
    <w:sectPr w:rsidR="00D37A22" w:rsidSect="002A55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25A3D"/>
    <w:rsid w:val="00095976"/>
    <w:rsid w:val="002A110F"/>
    <w:rsid w:val="002A55D4"/>
    <w:rsid w:val="004A2B4B"/>
    <w:rsid w:val="00942963"/>
    <w:rsid w:val="009D03D5"/>
    <w:rsid w:val="00C122E6"/>
    <w:rsid w:val="00D37A22"/>
    <w:rsid w:val="00E86D5A"/>
    <w:rsid w:val="00F25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B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5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Equinozi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Benedetta</dc:creator>
  <cp:lastModifiedBy>Benedetta</cp:lastModifiedBy>
  <cp:revision>4</cp:revision>
  <dcterms:created xsi:type="dcterms:W3CDTF">2018-12-02T10:20:00Z</dcterms:created>
  <dcterms:modified xsi:type="dcterms:W3CDTF">2018-12-02T10:21:00Z</dcterms:modified>
</cp:coreProperties>
</file>